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C8F040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7B7D4C">
        <w:rPr>
          <w:rFonts w:eastAsia="Arial Unicode MS"/>
          <w:b/>
        </w:rPr>
        <w:t>8</w:t>
      </w:r>
      <w:r w:rsidR="007458D8">
        <w:rPr>
          <w:rFonts w:eastAsia="Arial Unicode MS"/>
          <w:b/>
        </w:rPr>
        <w:t>1</w:t>
      </w:r>
    </w:p>
    <w:p w14:paraId="4F723487" w14:textId="62E2C522" w:rsidR="00D51911" w:rsidRPr="00D51911" w:rsidRDefault="00ED36C0" w:rsidP="00674BF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81C67">
        <w:rPr>
          <w:rFonts w:eastAsia="Arial Unicode MS"/>
        </w:rPr>
        <w:t>4</w:t>
      </w:r>
      <w:r w:rsidR="007458D8">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70187FDE" w14:textId="77777777" w:rsidR="007458D8" w:rsidRPr="007458D8" w:rsidRDefault="007458D8" w:rsidP="007458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iCs/>
          <w:color w:val="000000"/>
        </w:rPr>
      </w:pPr>
      <w:r w:rsidRPr="007458D8">
        <w:rPr>
          <w:rFonts w:eastAsia="Arial Unicode MS"/>
          <w:b/>
          <w:bCs/>
          <w:iCs/>
          <w:color w:val="000000"/>
          <w:kern w:val="36"/>
        </w:rPr>
        <w:t xml:space="preserve">Par atļauju Andrim Saknem </w:t>
      </w:r>
      <w:r w:rsidRPr="007458D8">
        <w:rPr>
          <w:rFonts w:eastAsia="Arial Unicode MS"/>
          <w:b/>
          <w:iCs/>
          <w:color w:val="000000"/>
        </w:rPr>
        <w:t xml:space="preserve">savienot amatus </w:t>
      </w:r>
    </w:p>
    <w:p w14:paraId="75CC7C5E" w14:textId="77777777" w:rsidR="007458D8" w:rsidRPr="007458D8" w:rsidRDefault="007458D8" w:rsidP="007458D8">
      <w:pPr>
        <w:jc w:val="both"/>
        <w:rPr>
          <w:i/>
          <w:color w:val="000000"/>
          <w:lang w:bidi="lo-LA"/>
        </w:rPr>
      </w:pPr>
      <w:r w:rsidRPr="007458D8">
        <w:rPr>
          <w:i/>
          <w:color w:val="000000"/>
          <w:lang w:bidi="lo-LA"/>
        </w:rPr>
        <w:t> </w:t>
      </w:r>
    </w:p>
    <w:p w14:paraId="40CC13E4" w14:textId="4DD3F9BD" w:rsidR="007458D8" w:rsidRPr="007458D8" w:rsidRDefault="007458D8" w:rsidP="007458D8">
      <w:pPr>
        <w:ind w:firstLine="720"/>
        <w:jc w:val="both"/>
        <w:rPr>
          <w:rFonts w:eastAsia="Calibri" w:cs="Arial Unicode MS"/>
          <w:lang w:bidi="lo-LA"/>
        </w:rPr>
      </w:pPr>
      <w:r w:rsidRPr="007458D8">
        <w:rPr>
          <w:rFonts w:eastAsia="Calibri" w:cs="Arial Unicode MS"/>
          <w:lang w:bidi="lo-LA"/>
        </w:rPr>
        <w:t xml:space="preserve">Madonas novada pašvaldībā (turpmāk – Pašvaldība) ir saņemts </w:t>
      </w:r>
      <w:r w:rsidRPr="007458D8">
        <w:rPr>
          <w:lang w:bidi="lo-LA"/>
        </w:rPr>
        <w:t xml:space="preserve">Andra Saknes iesniegums Nr. 2.4.20/24/11-S ar </w:t>
      </w:r>
      <w:r w:rsidRPr="007458D8">
        <w:rPr>
          <w:rFonts w:cs="Arial Unicode MS"/>
          <w:lang w:bidi="lo-LA"/>
        </w:rPr>
        <w:t xml:space="preserve">lūgumu atļaut </w:t>
      </w:r>
      <w:r w:rsidRPr="007458D8">
        <w:rPr>
          <w:shd w:val="clear" w:color="auto" w:fill="FFFFFF"/>
          <w:lang w:bidi="lo-LA"/>
        </w:rPr>
        <w:t xml:space="preserve">savienot Pašvaldības Dzīvokļu jautājumu komisijas priekšsēdētāja vietnieka amatu ar Pašvaldības Zvejniecības un medību komisijas locekļa </w:t>
      </w:r>
      <w:r w:rsidRPr="007458D8">
        <w:rPr>
          <w:lang w:bidi="lo-LA"/>
        </w:rPr>
        <w:t>amata pienākumiem</w:t>
      </w:r>
      <w:r w:rsidRPr="007458D8">
        <w:rPr>
          <w:rFonts w:cs="Arial Unicode MS"/>
          <w:lang w:bidi="lo-LA"/>
        </w:rPr>
        <w:t>.</w:t>
      </w:r>
      <w:r w:rsidRPr="007458D8">
        <w:rPr>
          <w:lang w:bidi="lo-LA"/>
        </w:rPr>
        <w:t xml:space="preserve"> Saskaņā ar Pašvaldības domes 29.02.2024. lēmumu Nr. 117 (protokols Nr. 4, 58.</w:t>
      </w:r>
      <w:r w:rsidR="0064702F">
        <w:rPr>
          <w:lang w:bidi="lo-LA"/>
        </w:rPr>
        <w:t> </w:t>
      </w:r>
      <w:r w:rsidRPr="007458D8">
        <w:rPr>
          <w:lang w:bidi="lo-LA"/>
        </w:rPr>
        <w:t xml:space="preserve">p.) Andris Sakne ir Dzīvokļu jautājumu komisijas </w:t>
      </w:r>
      <w:r w:rsidRPr="007458D8">
        <w:rPr>
          <w:rFonts w:eastAsia="Calibri" w:cs="Arial Unicode MS"/>
          <w:lang w:bidi="lo-LA"/>
        </w:rPr>
        <w:t>priekšsēdētāja vietnieks.</w:t>
      </w:r>
    </w:p>
    <w:p w14:paraId="7023E179" w14:textId="6BBFE56D" w:rsidR="007458D8" w:rsidRPr="007458D8" w:rsidRDefault="007458D8" w:rsidP="007458D8">
      <w:pPr>
        <w:ind w:firstLine="720"/>
        <w:jc w:val="both"/>
        <w:rPr>
          <w:lang w:bidi="lo-LA"/>
        </w:rPr>
      </w:pPr>
      <w:r w:rsidRPr="007458D8">
        <w:rPr>
          <w:lang w:bidi="lo-LA"/>
        </w:rPr>
        <w:t>Ar Pašvaldības domes 26.08.2021. lēmumu Nr.</w:t>
      </w:r>
      <w:r w:rsidR="0064702F">
        <w:rPr>
          <w:lang w:bidi="lo-LA"/>
        </w:rPr>
        <w:t> </w:t>
      </w:r>
      <w:r w:rsidRPr="007458D8">
        <w:rPr>
          <w:lang w:bidi="lo-LA"/>
        </w:rPr>
        <w:t>173 (protokols Nr.</w:t>
      </w:r>
      <w:r w:rsidR="0064702F">
        <w:rPr>
          <w:lang w:bidi="lo-LA"/>
        </w:rPr>
        <w:t> </w:t>
      </w:r>
      <w:r w:rsidRPr="007458D8">
        <w:rPr>
          <w:lang w:bidi="lo-LA"/>
        </w:rPr>
        <w:t>8, 52.</w:t>
      </w:r>
      <w:r w:rsidR="0064702F">
        <w:rPr>
          <w:lang w:bidi="lo-LA"/>
        </w:rPr>
        <w:t> </w:t>
      </w:r>
      <w:r w:rsidRPr="007458D8">
        <w:rPr>
          <w:lang w:bidi="lo-LA"/>
        </w:rPr>
        <w:t xml:space="preserve">p.) Andris Sakne ir Zvejniecības un medību tiesību komisijas loceklis. </w:t>
      </w:r>
    </w:p>
    <w:p w14:paraId="2B8DE262" w14:textId="3BD1871A" w:rsidR="007458D8" w:rsidRPr="007458D8" w:rsidRDefault="007458D8" w:rsidP="007458D8">
      <w:pPr>
        <w:ind w:firstLine="720"/>
        <w:jc w:val="both"/>
        <w:rPr>
          <w:lang w:bidi="lo-LA"/>
        </w:rPr>
      </w:pPr>
      <w:r w:rsidRPr="007458D8">
        <w:rPr>
          <w:lang w:bidi="lo-LA"/>
        </w:rPr>
        <w:t xml:space="preserve">A. Sakne kā Dzīvokļu jautājumu komisijas priekšsēdētāja vietnieks un kā </w:t>
      </w:r>
      <w:r w:rsidRPr="007458D8">
        <w:rPr>
          <w:shd w:val="clear" w:color="auto" w:fill="FFFFFF"/>
          <w:lang w:bidi="lo-LA"/>
        </w:rPr>
        <w:t>Zvejniecības un medību komisijas loceklis</w:t>
      </w:r>
      <w:r w:rsidRPr="007458D8">
        <w:rPr>
          <w:lang w:bidi="lo-LA"/>
        </w:rPr>
        <w:t xml:space="preserve"> likuma “Par interešu konflikta novēršanu valsts amatpersonu darbībā” (turpmāk –Likums) 4.</w:t>
      </w:r>
      <w:r w:rsidR="0064702F">
        <w:rPr>
          <w:lang w:bidi="lo-LA"/>
        </w:rPr>
        <w:t> </w:t>
      </w:r>
      <w:r w:rsidRPr="007458D8">
        <w:rPr>
          <w:lang w:bidi="lo-LA"/>
        </w:rPr>
        <w:t>panta otrās daļas izpratnē ir valsts amatpersona.</w:t>
      </w:r>
    </w:p>
    <w:p w14:paraId="7D329427" w14:textId="7038B7B3" w:rsidR="007458D8" w:rsidRPr="007458D8" w:rsidRDefault="007458D8" w:rsidP="007458D8">
      <w:pPr>
        <w:ind w:firstLine="720"/>
        <w:jc w:val="both"/>
        <w:rPr>
          <w:shd w:val="clear" w:color="auto" w:fill="FFFFFF"/>
          <w:lang w:bidi="lo-LA"/>
        </w:rPr>
      </w:pPr>
      <w:r w:rsidRPr="007458D8">
        <w:rPr>
          <w:color w:val="000000"/>
          <w:lang w:bidi="lo-LA"/>
        </w:rPr>
        <w:t>Likuma 6.</w:t>
      </w:r>
      <w:r w:rsidR="0064702F">
        <w:rPr>
          <w:color w:val="000000"/>
          <w:lang w:bidi="lo-LA"/>
        </w:rPr>
        <w:t> </w:t>
      </w:r>
      <w:r w:rsidRPr="007458D8">
        <w:rPr>
          <w:color w:val="000000"/>
          <w:lang w:bidi="lo-LA"/>
        </w:rPr>
        <w:t xml:space="preserve">pants nosaka, </w:t>
      </w:r>
      <w:r w:rsidRPr="007458D8">
        <w:rPr>
          <w:lang w:bidi="lo-LA"/>
        </w:rPr>
        <w:t xml:space="preserve">ka </w:t>
      </w:r>
      <w:r w:rsidRPr="007458D8">
        <w:rPr>
          <w:i/>
          <w:iCs/>
          <w:lang w:bidi="lo-LA"/>
        </w:rPr>
        <w:t xml:space="preserve">valsts </w:t>
      </w:r>
      <w:r w:rsidRPr="007458D8">
        <w:rPr>
          <w:i/>
          <w:iCs/>
          <w:shd w:val="clear" w:color="auto" w:fill="FFFFFF"/>
          <w:lang w:bidi="lo-LA"/>
        </w:rPr>
        <w:t>a</w:t>
      </w:r>
      <w:r w:rsidRPr="007458D8">
        <w:rPr>
          <w:i/>
          <w:shd w:val="clear" w:color="auto" w:fill="FFFFFF"/>
          <w:lang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7458D8">
        <w:rPr>
          <w:shd w:val="clear" w:color="auto" w:fill="FFFFFF"/>
          <w:lang w:bidi="lo-LA"/>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186A921C" w14:textId="6503B074" w:rsidR="007458D8" w:rsidRPr="007458D8" w:rsidRDefault="007458D8" w:rsidP="007458D8">
      <w:pPr>
        <w:ind w:firstLine="720"/>
        <w:jc w:val="both"/>
        <w:rPr>
          <w:lang w:bidi="lo-LA"/>
        </w:rPr>
      </w:pPr>
      <w:r w:rsidRPr="007458D8">
        <w:rPr>
          <w:shd w:val="clear" w:color="auto" w:fill="FFFFFF"/>
          <w:lang w:bidi="lo-LA"/>
        </w:rPr>
        <w:t xml:space="preserve">Speciālie amata savienošanas ierobežojumi Pašvaldības </w:t>
      </w:r>
      <w:r w:rsidRPr="007458D8">
        <w:rPr>
          <w:lang w:bidi="lo-LA"/>
        </w:rPr>
        <w:t xml:space="preserve">Dzīvokļu jautājumu komisijas priekšsēdētāja vietniekam un Pašvaldības </w:t>
      </w:r>
      <w:r w:rsidRPr="007458D8">
        <w:rPr>
          <w:shd w:val="clear" w:color="auto" w:fill="FFFFFF"/>
          <w:lang w:bidi="lo-LA"/>
        </w:rPr>
        <w:t xml:space="preserve">Zvejniecības un medību komisijas loceklim </w:t>
      </w:r>
      <w:r w:rsidRPr="007458D8">
        <w:rPr>
          <w:lang w:bidi="lo-LA"/>
        </w:rPr>
        <w:t>kā valsts amatpersonai ir noteikti Likuma 7.</w:t>
      </w:r>
      <w:r w:rsidR="0064702F">
        <w:rPr>
          <w:lang w:bidi="lo-LA"/>
        </w:rPr>
        <w:t> </w:t>
      </w:r>
      <w:r w:rsidRPr="007458D8">
        <w:rPr>
          <w:lang w:bidi="lo-LA"/>
        </w:rPr>
        <w:t>panta sestās daļas 2.</w:t>
      </w:r>
      <w:r w:rsidR="0064702F">
        <w:rPr>
          <w:lang w:bidi="lo-LA"/>
        </w:rPr>
        <w:t> </w:t>
      </w:r>
      <w:r w:rsidRPr="007458D8">
        <w:rPr>
          <w:lang w:bidi="lo-LA"/>
        </w:rPr>
        <w:t>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4B73EC0D" w14:textId="77777777" w:rsidR="007458D8" w:rsidRPr="007458D8" w:rsidRDefault="007458D8" w:rsidP="007458D8">
      <w:pPr>
        <w:ind w:firstLine="720"/>
        <w:jc w:val="both"/>
        <w:rPr>
          <w:lang w:bidi="lo-LA"/>
        </w:rPr>
      </w:pPr>
      <w:r w:rsidRPr="007458D8">
        <w:rPr>
          <w:lang w:bidi="lo-LA"/>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9338B2F" w14:textId="5ACEA1CE" w:rsidR="007458D8" w:rsidRPr="007458D8" w:rsidRDefault="007458D8" w:rsidP="007458D8">
      <w:pPr>
        <w:ind w:firstLine="720"/>
        <w:jc w:val="both"/>
        <w:rPr>
          <w:lang w:bidi="lo-LA"/>
        </w:rPr>
      </w:pPr>
      <w:r w:rsidRPr="007458D8">
        <w:rPr>
          <w:lang w:bidi="lo-LA"/>
        </w:rPr>
        <w:lastRenderedPageBreak/>
        <w:t>Atbilstoši Pašvaldību likuma 10.</w:t>
      </w:r>
      <w:r w:rsidR="0064702F">
        <w:rPr>
          <w:lang w:bidi="lo-LA"/>
        </w:rPr>
        <w:t> </w:t>
      </w:r>
      <w:r w:rsidRPr="007458D8">
        <w:rPr>
          <w:lang w:bidi="lo-LA"/>
        </w:rPr>
        <w:t>panta pirmās daļas 13.</w:t>
      </w:r>
      <w:r w:rsidR="0064702F">
        <w:rPr>
          <w:lang w:bidi="lo-LA"/>
        </w:rPr>
        <w:t> </w:t>
      </w:r>
      <w:r w:rsidRPr="007458D8">
        <w:rPr>
          <w:lang w:bidi="lo-LA"/>
        </w:rPr>
        <w:t>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w:t>
      </w:r>
      <w:r w:rsidR="0064702F">
        <w:rPr>
          <w:lang w:bidi="lo-LA"/>
        </w:rPr>
        <w:t> </w:t>
      </w:r>
      <w:r w:rsidRPr="007458D8">
        <w:rPr>
          <w:lang w:bidi="lo-LA"/>
        </w:rPr>
        <w:t>panta sestās daļas 2.</w:t>
      </w:r>
      <w:r w:rsidR="0064702F">
        <w:rPr>
          <w:lang w:bidi="lo-LA"/>
        </w:rPr>
        <w:t> </w:t>
      </w:r>
      <w:r w:rsidRPr="007458D8">
        <w:rPr>
          <w:lang w:bidi="lo-LA"/>
        </w:rPr>
        <w:t>punktu ir kompetenta sniegt atļauju Andrim Saknem savienot valsts amatpersonas amatus.</w:t>
      </w:r>
    </w:p>
    <w:p w14:paraId="096F6976" w14:textId="77777777" w:rsidR="007458D8" w:rsidRPr="007458D8" w:rsidRDefault="007458D8" w:rsidP="007458D8">
      <w:pPr>
        <w:ind w:firstLine="720"/>
        <w:jc w:val="both"/>
        <w:rPr>
          <w:lang w:bidi="lo-LA"/>
        </w:rPr>
      </w:pPr>
      <w:r w:rsidRPr="007458D8">
        <w:rPr>
          <w:shd w:val="clear" w:color="auto" w:fill="FFFFFF"/>
          <w:lang w:bidi="lo-LA"/>
        </w:rPr>
        <w:t xml:space="preserve">Likuma </w:t>
      </w:r>
      <w:r w:rsidRPr="007458D8">
        <w:rPr>
          <w:bCs/>
          <w:shd w:val="clear" w:color="auto" w:fill="FFFFFF"/>
          <w:lang w:bidi="lo-LA"/>
        </w:rPr>
        <w:t>8.</w:t>
      </w:r>
      <w:r w:rsidRPr="007458D8">
        <w:rPr>
          <w:bCs/>
          <w:shd w:val="clear" w:color="auto" w:fill="FFFFFF"/>
          <w:vertAlign w:val="superscript"/>
          <w:lang w:bidi="lo-LA"/>
        </w:rPr>
        <w:t>1</w:t>
      </w:r>
      <w:r w:rsidRPr="007458D8">
        <w:rPr>
          <w:bCs/>
          <w:shd w:val="clear" w:color="auto" w:fill="FFFFFF"/>
          <w:lang w:bidi="lo-LA"/>
        </w:rPr>
        <w:t> panta piektā daļa nosaka</w:t>
      </w:r>
      <w:r w:rsidRPr="007458D8">
        <w:rPr>
          <w:bCs/>
          <w:i/>
          <w:shd w:val="clear" w:color="auto" w:fill="FFFFFF"/>
          <w:lang w:bidi="lo-LA"/>
        </w:rPr>
        <w:t xml:space="preserve">, </w:t>
      </w:r>
      <w:r w:rsidRPr="007458D8">
        <w:rPr>
          <w:bCs/>
          <w:shd w:val="clear" w:color="auto" w:fill="FFFFFF"/>
          <w:lang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63BCF99" w14:textId="503046DE" w:rsidR="00A63161" w:rsidRDefault="007458D8" w:rsidP="00A63161">
      <w:pPr>
        <w:ind w:firstLine="720"/>
        <w:jc w:val="both"/>
        <w:rPr>
          <w:lang w:eastAsia="lo-LA" w:bidi="lo-LA"/>
        </w:rPr>
      </w:pPr>
      <w:r w:rsidRPr="007458D8">
        <w:rPr>
          <w:lang w:bidi="lo-LA"/>
        </w:rPr>
        <w:t xml:space="preserve">Ņemot vērā šī lēmuma sagatavošanas laikā konstatētos faktiskos apstākļus, izvērtējot Pašvaldības Dzīvokļu jautājumu komisijas priekšsēdētaja vietnieka amatu un Pašvaldības </w:t>
      </w:r>
      <w:r w:rsidRPr="007458D8">
        <w:rPr>
          <w:shd w:val="clear" w:color="auto" w:fill="FFFFFF"/>
          <w:lang w:bidi="lo-LA"/>
        </w:rPr>
        <w:t>Zvejniecības un medību komisijas locekļa</w:t>
      </w:r>
      <w:r w:rsidRPr="007458D8">
        <w:rPr>
          <w:lang w:bidi="lo-LA"/>
        </w:rPr>
        <w:t xml:space="preserve"> amata pienākumus, kā arī ievērojot Likuma 2.</w:t>
      </w:r>
      <w:r w:rsidR="0064702F">
        <w:rPr>
          <w:lang w:bidi="lo-LA"/>
        </w:rPr>
        <w:t> </w:t>
      </w:r>
      <w:r w:rsidRPr="007458D8">
        <w:rPr>
          <w:lang w:bidi="lo-LA"/>
        </w:rPr>
        <w:t>pantā noteikto mērķi un pamatojoties uz Likuma 7.</w:t>
      </w:r>
      <w:r w:rsidR="0064702F">
        <w:rPr>
          <w:lang w:bidi="lo-LA"/>
        </w:rPr>
        <w:t> </w:t>
      </w:r>
      <w:r w:rsidRPr="007458D8">
        <w:rPr>
          <w:lang w:bidi="lo-LA"/>
        </w:rPr>
        <w:t>panta sestās daļas 2.</w:t>
      </w:r>
      <w:r w:rsidR="0064702F">
        <w:rPr>
          <w:lang w:bidi="lo-LA"/>
        </w:rPr>
        <w:t> </w:t>
      </w:r>
      <w:r w:rsidRPr="007458D8">
        <w:rPr>
          <w:lang w:bidi="lo-LA"/>
        </w:rPr>
        <w:t>punktu, 8.</w:t>
      </w:r>
      <w:r w:rsidRPr="007458D8">
        <w:rPr>
          <w:vertAlign w:val="superscript"/>
          <w:lang w:bidi="lo-LA"/>
        </w:rPr>
        <w:t xml:space="preserve">1 </w:t>
      </w:r>
      <w:r w:rsidRPr="007458D8">
        <w:rPr>
          <w:lang w:bidi="lo-LA"/>
        </w:rPr>
        <w:t>panta piektās daļas 1. un 2.</w:t>
      </w:r>
      <w:r w:rsidR="0064702F">
        <w:rPr>
          <w:lang w:bidi="lo-LA"/>
        </w:rPr>
        <w:t> </w:t>
      </w:r>
      <w:r w:rsidRPr="007458D8">
        <w:rPr>
          <w:lang w:bidi="lo-LA"/>
        </w:rPr>
        <w:t>punktu un septīto daļu, Administratīvā procesa likuma 67.</w:t>
      </w:r>
      <w:r w:rsidR="0064702F">
        <w:rPr>
          <w:lang w:bidi="lo-LA"/>
        </w:rPr>
        <w:t> </w:t>
      </w:r>
      <w:r w:rsidRPr="007458D8">
        <w:rPr>
          <w:lang w:bidi="lo-LA"/>
        </w:rPr>
        <w:t>pantu, Pašvaldību likuma 10.</w:t>
      </w:r>
      <w:r w:rsidR="0064702F">
        <w:rPr>
          <w:lang w:bidi="lo-LA"/>
        </w:rPr>
        <w:t> </w:t>
      </w:r>
      <w:r w:rsidRPr="007458D8">
        <w:rPr>
          <w:lang w:bidi="lo-LA"/>
        </w:rPr>
        <w:t>panta pirmās daļas 21.</w:t>
      </w:r>
      <w:r w:rsidR="0064702F">
        <w:rPr>
          <w:lang w:bidi="lo-LA"/>
        </w:rPr>
        <w:t> </w:t>
      </w:r>
      <w:r w:rsidRPr="007458D8">
        <w:rPr>
          <w:lang w:bidi="lo-LA"/>
        </w:rPr>
        <w:t xml:space="preserve">punktu, </w:t>
      </w:r>
      <w:r w:rsidR="00A63161" w:rsidRPr="007B7D4C">
        <w:rPr>
          <w:rFonts w:eastAsia="Calibri"/>
          <w:lang w:bidi="lo-LA"/>
        </w:rPr>
        <w:t xml:space="preserve">ņemot vērā </w:t>
      </w:r>
      <w:r w:rsidR="00A63161">
        <w:rPr>
          <w:rFonts w:eastAsia="Calibri"/>
          <w:lang w:bidi="lo-LA"/>
        </w:rPr>
        <w:t>23</w:t>
      </w:r>
      <w:r w:rsidR="00A63161" w:rsidRPr="007B7D4C">
        <w:rPr>
          <w:rFonts w:eastAsia="Calibri"/>
          <w:lang w:bidi="lo-LA"/>
        </w:rPr>
        <w:t>.</w:t>
      </w:r>
      <w:r w:rsidR="00A63161">
        <w:rPr>
          <w:rFonts w:eastAsia="Calibri"/>
          <w:lang w:bidi="lo-LA"/>
        </w:rPr>
        <w:t>04</w:t>
      </w:r>
      <w:r w:rsidR="00A63161" w:rsidRPr="007B7D4C">
        <w:rPr>
          <w:rFonts w:eastAsia="Calibri"/>
          <w:lang w:bidi="lo-LA"/>
        </w:rPr>
        <w:t xml:space="preserve">.2024. Finanšu un attīstības komitejas atzinumu, </w:t>
      </w:r>
      <w:r w:rsidR="00A63161">
        <w:rPr>
          <w:lang w:eastAsia="lo-LA" w:bidi="lo-LA"/>
        </w:rPr>
        <w:t>atklāti balsojot</w:t>
      </w:r>
      <w:r w:rsidR="00A63161">
        <w:rPr>
          <w:b/>
          <w:lang w:eastAsia="lo-LA" w:bidi="lo-LA"/>
        </w:rPr>
        <w:t xml:space="preserve">: PAR - </w:t>
      </w:r>
      <w:r w:rsidR="00A63161">
        <w:rPr>
          <w:rFonts w:eastAsia="Calibri"/>
          <w:b/>
          <w:noProof/>
          <w:lang w:eastAsia="en-US"/>
        </w:rPr>
        <w:t>1</w:t>
      </w:r>
      <w:r w:rsidR="00617A4E">
        <w:rPr>
          <w:rFonts w:eastAsia="Calibri"/>
          <w:b/>
          <w:noProof/>
          <w:lang w:eastAsia="en-US"/>
        </w:rPr>
        <w:t>4</w:t>
      </w:r>
      <w:r w:rsidR="00A63161">
        <w:rPr>
          <w:rFonts w:eastAsia="Calibri"/>
          <w:b/>
          <w:noProof/>
          <w:lang w:eastAsia="en-US"/>
        </w:rPr>
        <w:t xml:space="preserve"> </w:t>
      </w:r>
      <w:r w:rsidR="00A63161">
        <w:rPr>
          <w:rFonts w:eastAsia="Calibri"/>
          <w:bCs/>
          <w:noProof/>
          <w:lang w:eastAsia="en-US"/>
        </w:rPr>
        <w:t>(</w:t>
      </w:r>
      <w:r w:rsidR="00A63161">
        <w:rPr>
          <w:bCs/>
          <w:noProof/>
        </w:rPr>
        <w:t>Agris Lungevičs, Aigars Šķēls, Artūrs Čačka, Arvīds Greidiņš, Gatis Teilis, Gunārs Ikaunieks, Iveta Peilāne, Kaspars Udrass, Māris Olte, Rūdolfs Preiss, Sandra Maksimova, Valda Kļaviņa, Vita Robalte, Zigfrīds Gora</w:t>
      </w:r>
      <w:r w:rsidR="00A63161">
        <w:rPr>
          <w:rFonts w:eastAsia="Calibri"/>
          <w:bCs/>
          <w:noProof/>
          <w:lang w:eastAsia="en-US"/>
        </w:rPr>
        <w:t xml:space="preserve">), </w:t>
      </w:r>
      <w:r w:rsidR="00A63161">
        <w:rPr>
          <w:b/>
          <w:lang w:eastAsia="lo-LA" w:bidi="lo-LA"/>
        </w:rPr>
        <w:t>PRET - NAV, ATTURAS - NAV</w:t>
      </w:r>
      <w:r w:rsidR="00A63161">
        <w:rPr>
          <w:lang w:eastAsia="lo-LA" w:bidi="lo-LA"/>
        </w:rPr>
        <w:t xml:space="preserve">, Madonas novada pašvaldības dome </w:t>
      </w:r>
      <w:r w:rsidR="00A63161">
        <w:rPr>
          <w:b/>
          <w:lang w:eastAsia="lo-LA" w:bidi="lo-LA"/>
        </w:rPr>
        <w:t>NOLEMJ</w:t>
      </w:r>
      <w:r w:rsidR="00A63161">
        <w:rPr>
          <w:lang w:eastAsia="lo-LA" w:bidi="lo-LA"/>
        </w:rPr>
        <w:t>:</w:t>
      </w:r>
    </w:p>
    <w:p w14:paraId="78FE5D82" w14:textId="1F9806F0" w:rsidR="007458D8" w:rsidRPr="007458D8" w:rsidRDefault="007458D8" w:rsidP="00A63161">
      <w:pPr>
        <w:pStyle w:val="form-control-plaintext"/>
        <w:spacing w:before="0" w:beforeAutospacing="0" w:after="0" w:afterAutospacing="0"/>
        <w:ind w:firstLine="720"/>
        <w:jc w:val="both"/>
        <w:rPr>
          <w:color w:val="000000"/>
          <w:lang w:bidi="lo-LA"/>
        </w:rPr>
      </w:pPr>
    </w:p>
    <w:p w14:paraId="51562E2D" w14:textId="47493DE7" w:rsidR="007458D8" w:rsidRPr="007458D8" w:rsidRDefault="007458D8" w:rsidP="00A63161">
      <w:pPr>
        <w:numPr>
          <w:ilvl w:val="0"/>
          <w:numId w:val="44"/>
        </w:numPr>
        <w:ind w:hanging="720"/>
        <w:jc w:val="both"/>
        <w:rPr>
          <w:color w:val="000000"/>
          <w:lang w:bidi="lo-LA"/>
        </w:rPr>
      </w:pPr>
      <w:r w:rsidRPr="007458D8">
        <w:rPr>
          <w:color w:val="000000"/>
          <w:lang w:bidi="lo-LA"/>
        </w:rPr>
        <w:t xml:space="preserve">Atļaut Andrim Saknem, </w:t>
      </w:r>
      <w:r w:rsidR="001271A7">
        <w:rPr>
          <w:color w:val="000000"/>
          <w:lang w:bidi="lo-LA"/>
        </w:rPr>
        <w:t>[..]</w:t>
      </w:r>
      <w:r w:rsidRPr="007458D8">
        <w:rPr>
          <w:color w:val="000000"/>
          <w:lang w:bidi="lo-LA"/>
        </w:rPr>
        <w:t xml:space="preserve">, savienot Madonas novada </w:t>
      </w:r>
      <w:r w:rsidRPr="007458D8">
        <w:rPr>
          <w:lang w:bidi="lo-LA"/>
        </w:rPr>
        <w:t>pašvaldības Dzīvokļu jautājumu komisijas priekšsēdētāja vietnieka amatu ar Madonas novada pašvaldības Zvejniecības un medību tiesību komisijas locekļa amatu, jo amatu</w:t>
      </w:r>
      <w:r w:rsidRPr="007458D8">
        <w:rPr>
          <w:color w:val="000000"/>
          <w:lang w:bidi="lo-LA"/>
        </w:rPr>
        <w:t xml:space="preserve"> savienošana nerada interešu konfliktu, nav pretrunā ar valsts amatpersonai saistošajām ētikas normām un nekaitē valsts amatpersonas tiešo pienākumu pildīšanai.</w:t>
      </w:r>
    </w:p>
    <w:p w14:paraId="72364831" w14:textId="77777777" w:rsidR="007458D8" w:rsidRPr="007458D8" w:rsidRDefault="007458D8" w:rsidP="007458D8">
      <w:pPr>
        <w:ind w:left="720"/>
        <w:jc w:val="both"/>
        <w:rPr>
          <w:lang w:bidi="lo-LA"/>
        </w:rPr>
      </w:pPr>
    </w:p>
    <w:p w14:paraId="277C6375" w14:textId="2992AA6F" w:rsidR="007458D8" w:rsidRDefault="007458D8" w:rsidP="0064702F">
      <w:pPr>
        <w:jc w:val="both"/>
        <w:rPr>
          <w:bCs/>
          <w:i/>
          <w:shd w:val="clear" w:color="auto" w:fill="FFFFFF"/>
          <w:lang w:bidi="lo-LA"/>
        </w:rPr>
      </w:pPr>
      <w:r w:rsidRPr="007458D8">
        <w:rPr>
          <w:i/>
          <w:lang w:bidi="lo-LA"/>
        </w:rPr>
        <w:t>Persona nevar paļauties uz to, ka šī atļauja vienmēr būs spēkā. Atbilstoši likuma “Par interešu konflikta novēršanu valsts amatpersonas darbībā”</w:t>
      </w:r>
      <w:r w:rsidRPr="007458D8">
        <w:rPr>
          <w:lang w:bidi="lo-LA"/>
        </w:rPr>
        <w:t xml:space="preserve"> </w:t>
      </w:r>
      <w:r w:rsidRPr="007458D8">
        <w:rPr>
          <w:bCs/>
          <w:i/>
          <w:shd w:val="clear" w:color="auto" w:fill="FFFFFF"/>
          <w:lang w:bidi="lo-LA"/>
        </w:rPr>
        <w:t>8.</w:t>
      </w:r>
      <w:r w:rsidRPr="007458D8">
        <w:rPr>
          <w:bCs/>
          <w:i/>
          <w:shd w:val="clear" w:color="auto" w:fill="FFFFFF"/>
          <w:vertAlign w:val="superscript"/>
          <w:lang w:bidi="lo-LA"/>
        </w:rPr>
        <w:t>1</w:t>
      </w:r>
      <w:r w:rsidRPr="007458D8">
        <w:rPr>
          <w:bCs/>
          <w:i/>
          <w:shd w:val="clear" w:color="auto" w:fill="FFFFFF"/>
          <w:lang w:bidi="lo-LA"/>
        </w:rPr>
        <w:t> panta sestajai daļai un Administratīvā procesa likuma 68.</w:t>
      </w:r>
      <w:r w:rsidR="0064702F">
        <w:rPr>
          <w:bCs/>
          <w:i/>
          <w:shd w:val="clear" w:color="auto" w:fill="FFFFFF"/>
          <w:lang w:bidi="lo-LA"/>
        </w:rPr>
        <w:t> </w:t>
      </w:r>
      <w:r w:rsidRPr="007458D8">
        <w:rPr>
          <w:bCs/>
          <w:i/>
          <w:shd w:val="clear" w:color="auto" w:fill="FFFFFF"/>
          <w:lang w:bidi="lo-LA"/>
        </w:rPr>
        <w:t>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C5FAE47" w14:textId="77777777" w:rsidR="0064702F" w:rsidRDefault="0064702F" w:rsidP="0064702F">
      <w:pPr>
        <w:jc w:val="both"/>
        <w:rPr>
          <w:bCs/>
          <w:i/>
          <w:shd w:val="clear" w:color="auto" w:fill="FFFFFF"/>
          <w:lang w:bidi="lo-LA"/>
        </w:rPr>
      </w:pPr>
    </w:p>
    <w:p w14:paraId="6A004975" w14:textId="1425E21A" w:rsidR="007458D8" w:rsidRPr="007458D8" w:rsidRDefault="007458D8" w:rsidP="0064702F">
      <w:pPr>
        <w:jc w:val="both"/>
        <w:rPr>
          <w:i/>
          <w:lang w:bidi="lo-LA"/>
        </w:rPr>
      </w:pPr>
      <w:r w:rsidRPr="007458D8">
        <w:rPr>
          <w:i/>
          <w:lang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19169EF4" w14:textId="77777777" w:rsidR="0064702F" w:rsidRDefault="0064702F" w:rsidP="0064702F">
      <w:pPr>
        <w:jc w:val="both"/>
        <w:rPr>
          <w:i/>
          <w:iCs/>
          <w:lang w:bidi="lo-LA"/>
        </w:rPr>
      </w:pPr>
    </w:p>
    <w:p w14:paraId="280EF20F" w14:textId="4DADA16D" w:rsidR="007458D8" w:rsidRPr="00A63161" w:rsidRDefault="007458D8" w:rsidP="0064702F">
      <w:pPr>
        <w:jc w:val="both"/>
        <w:rPr>
          <w:i/>
          <w:iCs/>
          <w:lang w:bidi="lo-LA"/>
        </w:rPr>
      </w:pPr>
      <w:r w:rsidRPr="00A63161">
        <w:rPr>
          <w:i/>
          <w:iCs/>
          <w:lang w:bidi="lo-LA"/>
        </w:rPr>
        <w:t>Saskaņā ar Administratīvā procesa likuma 76.panta otro daļu, šo administratīvo aktu var pārsūdzēt Administratīvajā rajona tiesā (Voldemāra Baloža ielā 13A, Valmierā, LV-4201) viena mēneša laikā no tā spēkā stāšanās dienas.</w:t>
      </w:r>
    </w:p>
    <w:p w14:paraId="290D91EB" w14:textId="77777777" w:rsidR="007458D8" w:rsidRDefault="007458D8" w:rsidP="007B7D4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bCs/>
          <w:iCs/>
          <w:color w:val="000000"/>
          <w:kern w:val="36"/>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185FDD3" w14:textId="77777777" w:rsidR="00D77BD9" w:rsidRDefault="00D77BD9" w:rsidP="00370CBC">
      <w:pPr>
        <w:jc w:val="both"/>
      </w:pPr>
    </w:p>
    <w:p w14:paraId="379C306A" w14:textId="1059FD66" w:rsidR="0072452C" w:rsidRDefault="00ED36C0" w:rsidP="00370CBC">
      <w:pPr>
        <w:jc w:val="both"/>
      </w:pPr>
      <w:r w:rsidRPr="00475089">
        <w:t xml:space="preserve"> </w:t>
      </w:r>
    </w:p>
    <w:p w14:paraId="2134B8A3" w14:textId="204FFCA6" w:rsidR="000C13FA" w:rsidRPr="00475089" w:rsidRDefault="00ED36C0" w:rsidP="00370CB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370CBC">
      <w:pPr>
        <w:jc w:val="both"/>
        <w:rPr>
          <w:rFonts w:eastAsia="Calibri"/>
          <w:bCs/>
          <w:i/>
          <w:iCs/>
        </w:rPr>
      </w:pPr>
    </w:p>
    <w:p w14:paraId="40F47A01" w14:textId="77777777" w:rsidR="00D51911" w:rsidRDefault="00D51911" w:rsidP="00370CBC">
      <w:pPr>
        <w:jc w:val="both"/>
        <w:rPr>
          <w:rFonts w:eastAsia="Calibri"/>
          <w:bCs/>
          <w:i/>
          <w:iCs/>
        </w:rPr>
      </w:pPr>
    </w:p>
    <w:p w14:paraId="7D8814B5" w14:textId="77777777" w:rsidR="007B7D4C" w:rsidRPr="007B7D4C" w:rsidRDefault="007B7D4C" w:rsidP="007B7D4C">
      <w:pPr>
        <w:jc w:val="both"/>
        <w:rPr>
          <w:i/>
          <w:iCs/>
          <w:sz w:val="22"/>
          <w:szCs w:val="22"/>
        </w:rPr>
      </w:pPr>
      <w:r w:rsidRPr="007B7D4C">
        <w:rPr>
          <w:i/>
          <w:iCs/>
          <w:sz w:val="22"/>
          <w:szCs w:val="22"/>
        </w:rPr>
        <w:t>Lauva 26199545</w:t>
      </w:r>
    </w:p>
    <w:p w14:paraId="5A72FC87" w14:textId="5E9323CE" w:rsidR="00223181" w:rsidRPr="0072452C" w:rsidRDefault="00223181" w:rsidP="00370CBC">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1B03" w14:textId="77777777" w:rsidR="00DD39BF" w:rsidRDefault="00DD39BF" w:rsidP="000509C7">
      <w:r>
        <w:separator/>
      </w:r>
    </w:p>
  </w:endnote>
  <w:endnote w:type="continuationSeparator" w:id="0">
    <w:p w14:paraId="0C0B82F3" w14:textId="77777777" w:rsidR="00DD39BF" w:rsidRDefault="00DD39B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37FA" w14:textId="77777777" w:rsidR="00DD39BF" w:rsidRDefault="00DD39BF" w:rsidP="000509C7">
      <w:r>
        <w:separator/>
      </w:r>
    </w:p>
  </w:footnote>
  <w:footnote w:type="continuationSeparator" w:id="0">
    <w:p w14:paraId="2BA0E487" w14:textId="77777777" w:rsidR="00DD39BF" w:rsidRDefault="00DD39B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0"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0"/>
  </w:num>
  <w:num w:numId="5">
    <w:abstractNumId w:val="32"/>
  </w:num>
  <w:num w:numId="6">
    <w:abstractNumId w:val="1"/>
  </w:num>
  <w:num w:numId="7">
    <w:abstractNumId w:val="5"/>
  </w:num>
  <w:num w:numId="8">
    <w:abstractNumId w:val="31"/>
  </w:num>
  <w:num w:numId="9">
    <w:abstractNumId w:val="18"/>
  </w:num>
  <w:num w:numId="10">
    <w:abstractNumId w:val="20"/>
  </w:num>
  <w:num w:numId="11">
    <w:abstractNumId w:val="40"/>
  </w:num>
  <w:num w:numId="12">
    <w:abstractNumId w:val="29"/>
  </w:num>
  <w:num w:numId="13">
    <w:abstractNumId w:val="9"/>
  </w:num>
  <w:num w:numId="14">
    <w:abstractNumId w:val="41"/>
  </w:num>
  <w:num w:numId="15">
    <w:abstractNumId w:val="2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7"/>
  </w:num>
  <w:num w:numId="24">
    <w:abstractNumId w:val="12"/>
  </w:num>
  <w:num w:numId="25">
    <w:abstractNumId w:val="10"/>
  </w:num>
  <w:num w:numId="26">
    <w:abstractNumId w:val="21"/>
  </w:num>
  <w:num w:numId="27">
    <w:abstractNumId w:val="11"/>
  </w:num>
  <w:num w:numId="28">
    <w:abstractNumId w:val="36"/>
  </w:num>
  <w:num w:numId="29">
    <w:abstractNumId w:val="34"/>
  </w:num>
  <w:num w:numId="30">
    <w:abstractNumId w:val="33"/>
  </w:num>
  <w:num w:numId="31">
    <w:abstractNumId w:val="7"/>
  </w:num>
  <w:num w:numId="32">
    <w:abstractNumId w:val="16"/>
  </w:num>
  <w:num w:numId="33">
    <w:abstractNumId w:val="23"/>
  </w:num>
  <w:num w:numId="34">
    <w:abstractNumId w:val="15"/>
  </w:num>
  <w:num w:numId="35">
    <w:abstractNumId w:val="0"/>
  </w:num>
  <w:num w:numId="36">
    <w:abstractNumId w:val="27"/>
  </w:num>
  <w:num w:numId="37">
    <w:abstractNumId w:val="14"/>
  </w:num>
  <w:num w:numId="38">
    <w:abstractNumId w:val="39"/>
  </w:num>
  <w:num w:numId="39">
    <w:abstractNumId w:val="2"/>
  </w:num>
  <w:num w:numId="40">
    <w:abstractNumId w:val="24"/>
  </w:num>
  <w:num w:numId="41">
    <w:abstractNumId w:val="35"/>
  </w:num>
  <w:num w:numId="42">
    <w:abstractNumId w:val="13"/>
  </w:num>
  <w:num w:numId="43">
    <w:abstractNumId w:val="22"/>
  </w:num>
  <w:num w:numId="44">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5D8C"/>
    <w:rsid w:val="00100787"/>
    <w:rsid w:val="00105F67"/>
    <w:rsid w:val="0011076A"/>
    <w:rsid w:val="001271A7"/>
    <w:rsid w:val="00136C8F"/>
    <w:rsid w:val="00152035"/>
    <w:rsid w:val="00153FD1"/>
    <w:rsid w:val="00155D72"/>
    <w:rsid w:val="001578A1"/>
    <w:rsid w:val="00163137"/>
    <w:rsid w:val="001766D5"/>
    <w:rsid w:val="00185DE5"/>
    <w:rsid w:val="001867CB"/>
    <w:rsid w:val="001932A0"/>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8CB"/>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4BD9"/>
    <w:rsid w:val="003356BD"/>
    <w:rsid w:val="0033656B"/>
    <w:rsid w:val="0034641A"/>
    <w:rsid w:val="003468FA"/>
    <w:rsid w:val="0035674C"/>
    <w:rsid w:val="00360ACE"/>
    <w:rsid w:val="00362182"/>
    <w:rsid w:val="003638A8"/>
    <w:rsid w:val="00370CBC"/>
    <w:rsid w:val="0037121C"/>
    <w:rsid w:val="00371B64"/>
    <w:rsid w:val="00373D29"/>
    <w:rsid w:val="00393FAB"/>
    <w:rsid w:val="00397F18"/>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5F5B41"/>
    <w:rsid w:val="0061419E"/>
    <w:rsid w:val="00617A4E"/>
    <w:rsid w:val="00623743"/>
    <w:rsid w:val="006367B9"/>
    <w:rsid w:val="00636C2E"/>
    <w:rsid w:val="0064702F"/>
    <w:rsid w:val="0065675C"/>
    <w:rsid w:val="006637EB"/>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24FB"/>
    <w:rsid w:val="007131EC"/>
    <w:rsid w:val="0072132E"/>
    <w:rsid w:val="0072452C"/>
    <w:rsid w:val="007254B1"/>
    <w:rsid w:val="00734B51"/>
    <w:rsid w:val="00735435"/>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35B"/>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3161"/>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D39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4963"/>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2</Pages>
  <Words>4328</Words>
  <Characters>2467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252</cp:revision>
  <cp:lastPrinted>2024-02-28T16:04:00Z</cp:lastPrinted>
  <dcterms:created xsi:type="dcterms:W3CDTF">2024-02-20T07:30:00Z</dcterms:created>
  <dcterms:modified xsi:type="dcterms:W3CDTF">2024-05-08T09:35:00Z</dcterms:modified>
</cp:coreProperties>
</file>